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NuAR E O </w:t>
      </w:r>
      <w:r w:rsidDel="00000000" w:rsidR="00000000" w:rsidRPr="00000000">
        <w:rPr>
          <w:rFonts w:ascii="Times New Roman" w:cs="Times New Roman" w:eastAsia="Times New Roman" w:hAnsi="Times New Roman"/>
          <w:b w:val="1"/>
          <w:sz w:val="22"/>
          <w:szCs w:val="22"/>
          <w:rtl w:val="0"/>
        </w:rPr>
        <w:t xml:space="preserve"> PROCESSO CRIATIVO DE ESCRITA</w:t>
      </w:r>
      <w:r w:rsidDel="00000000" w:rsidR="00000000" w:rsidRPr="00000000">
        <w:rPr>
          <w:rFonts w:ascii="Times New Roman" w:cs="Times New Roman" w:eastAsia="Times New Roman" w:hAnsi="Times New Roman"/>
          <w:b w:val="1"/>
          <w:sz w:val="22"/>
          <w:szCs w:val="22"/>
          <w:rtl w:val="0"/>
        </w:rPr>
        <w:t xml:space="preserve"> para a construção de </w:t>
      </w:r>
      <w:r w:rsidDel="00000000" w:rsidR="00000000" w:rsidRPr="00000000">
        <w:rPr>
          <w:rFonts w:ascii="Times New Roman" w:cs="Times New Roman" w:eastAsia="Times New Roman" w:hAnsi="Times New Roman"/>
          <w:b w:val="1"/>
          <w:i w:val="1"/>
          <w:sz w:val="22"/>
          <w:szCs w:val="22"/>
          <w:rtl w:val="0"/>
        </w:rPr>
        <w:t xml:space="preserve">animatics</w:t>
      </w:r>
      <w:r w:rsidDel="00000000" w:rsidR="00000000" w:rsidRPr="00000000">
        <w:rPr>
          <w:rFonts w:ascii="Times New Roman" w:cs="Times New Roman" w:eastAsia="Times New Roman" w:hAnsi="Times New Roman"/>
          <w:b w:val="1"/>
          <w:sz w:val="22"/>
          <w:szCs w:val="22"/>
          <w:rtl w:val="0"/>
        </w:rPr>
        <w:t xml:space="preserve"> em animações 2D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Bárbara Celsiane de Castro Pinheiro</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João Rian G</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es de Oliveira</w:t>
      </w:r>
      <w:r w:rsidDel="00000000" w:rsidR="00000000" w:rsidRPr="00000000">
        <w:rPr>
          <w:rFonts w:ascii="Times New Roman" w:cs="Times New Roman" w:eastAsia="Times New Roman" w:hAnsi="Times New Roman"/>
          <w:sz w:val="20"/>
          <w:szCs w:val="20"/>
          <w:rtl w:val="0"/>
        </w:rPr>
        <w:t xml:space="preserve">², Lucas Guimarães Lopes³, Cláudia Santos Fernandes¹, Marta Luzzi²</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¹</w:t>
      </w:r>
      <w:r w:rsidDel="00000000" w:rsidR="00000000" w:rsidRPr="00000000">
        <w:rPr>
          <w:rFonts w:ascii="Times New Roman" w:cs="Times New Roman" w:eastAsia="Times New Roman" w:hAnsi="Times New Roman"/>
          <w:sz w:val="20"/>
          <w:szCs w:val="20"/>
          <w:rtl w:val="0"/>
        </w:rPr>
        <w:t xml:space="preserve">Instituto Federal de Ciência e Tecnologia do Mato Grosso do Sul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Campo Grande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MS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barbara.pinheiro@estudante.ifms.edu.br</w:t>
      </w:r>
      <w:r w:rsidDel="00000000" w:rsidR="00000000" w:rsidRPr="00000000">
        <w:rPr>
          <w:rFonts w:ascii="Times New Roman" w:cs="Times New Roman" w:eastAsia="Times New Roman" w:hAnsi="Times New Roman"/>
          <w:sz w:val="20"/>
          <w:szCs w:val="20"/>
          <w:rtl w:val="0"/>
        </w:rPr>
        <w:t xml:space="preserve">, joao.oliveira14@estudante.ifms.edu.br, lucas.lopes3@estudante.ifms.edu.br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claudia.fernandes@ifms.edu.br, marta.luzzi@ifms.edu.br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w:t>
      </w:r>
      <w:r w:rsidDel="00000000" w:rsidR="00000000" w:rsidRPr="00000000">
        <w:rPr>
          <w:rFonts w:ascii="Times New Roman" w:cs="Times New Roman" w:eastAsia="Times New Roman" w:hAnsi="Times New Roman"/>
          <w:sz w:val="20"/>
          <w:szCs w:val="20"/>
          <w:rtl w:val="0"/>
        </w:rPr>
        <w:t xml:space="preserve">CHSAL</w:t>
      </w:r>
      <w:r w:rsidDel="00000000" w:rsidR="00000000" w:rsidRPr="00000000">
        <w:rPr>
          <w:rFonts w:ascii="Times New Roman" w:cs="Times New Roman" w:eastAsia="Times New Roman" w:hAnsi="Times New Roman"/>
          <w:sz w:val="20"/>
          <w:szCs w:val="20"/>
          <w:rtl w:val="0"/>
        </w:rPr>
        <w:t xml:space="preserve"> - Ciências Humanas; Sociais Aplicadas e Linguística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Tipo de Pesquisa: Tecnológica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sz w:val="20"/>
          <w:szCs w:val="20"/>
          <w:rtl w:val="0"/>
        </w:rPr>
        <w:t xml:space="preserve">scrita Criativa, </w:t>
      </w:r>
      <w:r w:rsidDel="00000000" w:rsidR="00000000" w:rsidRPr="00000000">
        <w:rPr>
          <w:rFonts w:ascii="Times New Roman" w:cs="Times New Roman" w:eastAsia="Times New Roman" w:hAnsi="Times New Roman"/>
          <w:i w:val="1"/>
          <w:sz w:val="20"/>
          <w:szCs w:val="20"/>
          <w:rtl w:val="0"/>
        </w:rPr>
        <w:t xml:space="preserve">Animatics,</w:t>
      </w:r>
      <w:r w:rsidDel="00000000" w:rsidR="00000000" w:rsidRPr="00000000">
        <w:rPr>
          <w:rFonts w:ascii="Times New Roman" w:cs="Times New Roman" w:eastAsia="Times New Roman" w:hAnsi="Times New Roman"/>
          <w:sz w:val="20"/>
          <w:szCs w:val="20"/>
          <w:rtl w:val="0"/>
        </w:rPr>
        <w:t xml:space="preserve"> Animação 2D.</w:t>
      </w:r>
      <w:r w:rsidDel="00000000" w:rsidR="00000000" w:rsidRPr="00000000">
        <w:rPr>
          <w:rtl w:val="0"/>
        </w:rPr>
      </w:r>
    </w:p>
    <w:p w:rsidR="00000000" w:rsidDel="00000000" w:rsidP="00000000" w:rsidRDefault="00000000" w:rsidRPr="00000000" w14:paraId="00000007">
      <w:pPr>
        <w:rPr>
          <w:vertAlign w:val="baseline"/>
        </w:rPr>
        <w:sectPr>
          <w:headerReference r:id="rId7" w:type="default"/>
          <w:footerReference r:id="rId8"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leitura e  a escrita são áreas importantes de conhecimento que se integram aos conteúdos estudados no Ensino Médio. </w:t>
      </w:r>
      <w:r w:rsidDel="00000000" w:rsidR="00000000" w:rsidRPr="00000000">
        <w:rPr>
          <w:rFonts w:ascii="Times New Roman" w:cs="Times New Roman" w:eastAsia="Times New Roman" w:hAnsi="Times New Roman"/>
          <w:sz w:val="20"/>
          <w:szCs w:val="20"/>
          <w:rtl w:val="0"/>
        </w:rPr>
        <w:t xml:space="preserve">Dess</w:t>
      </w:r>
      <w:r w:rsidDel="00000000" w:rsidR="00000000" w:rsidRPr="00000000">
        <w:rPr>
          <w:rFonts w:ascii="Times New Roman" w:cs="Times New Roman" w:eastAsia="Times New Roman" w:hAnsi="Times New Roman"/>
          <w:sz w:val="20"/>
          <w:szCs w:val="20"/>
          <w:rtl w:val="0"/>
        </w:rPr>
        <w:t xml:space="preserve">e modo, na maior parte dos casos do Ensino Médio Técnico/Tecnológico, pode-se notar uma grande dificuldade no ensino/aprendizagem dos estudantes. Por meio desta afirmação, o Núcleo de Animação e Roteiro - NuAR surgiu com o intuito de desenvolver essas habilidades, por meio das pesquisas bibliográficas e práticas voltadas para a escrita e para a leitura que envolvem os estudantes no desenvolvimento do projeto. Assim, as pesquisas no campo da Linguística, </w:t>
      </w:r>
      <w:r w:rsidDel="00000000" w:rsidR="00000000" w:rsidRPr="00000000">
        <w:rPr>
          <w:rFonts w:ascii="Times New Roman" w:cs="Times New Roman" w:eastAsia="Times New Roman" w:hAnsi="Times New Roman"/>
          <w:sz w:val="20"/>
          <w:szCs w:val="20"/>
          <w:rtl w:val="0"/>
        </w:rPr>
        <w:t xml:space="preserve">consonante</w:t>
      </w:r>
      <w:r w:rsidDel="00000000" w:rsidR="00000000" w:rsidRPr="00000000">
        <w:rPr>
          <w:rFonts w:ascii="Times New Roman" w:cs="Times New Roman" w:eastAsia="Times New Roman" w:hAnsi="Times New Roman"/>
          <w:sz w:val="20"/>
          <w:szCs w:val="20"/>
          <w:rtl w:val="0"/>
        </w:rPr>
        <w:t xml:space="preserve"> a aplicação de recursos tecnológicos, integram, de maneira salutar e prazerosa, o teórico e o prático ao cotidiano do estudante. O objetivo do  Núcleo de Animação e Roteiro do IFMS/Campo Grande – NuAR, é  impulsionar a leitura, a escrita e estudos da área de informática. </w:t>
      </w:r>
    </w:p>
    <w:p w:rsidR="00000000" w:rsidDel="00000000" w:rsidP="00000000" w:rsidRDefault="00000000" w:rsidRPr="00000000" w14:paraId="0000000A">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isso, o NuAR é ponto convergente da integração/interação entre estudantes, alicerçado nos estudos sobre o processo criativo da escrita que dá o tom de todo o projeto. Nas palavras de João Alexandre Barbosa, em seu livro “Biblioteca Imaginária”, precisamente no capítulo em que nos apresenta a forma como de João Cabral de Melo Neto aprendeu a escrever seus poemas no desafio da escrita poética, “Na verdade fazer da linguagem da poesia um espaço aberto para o aprendizado com outras linguagens não é apenas ampliar o leque possível das nomeações, mas assumir o risco das tensões entre fazer e dizer” (1996, p. 241), desse modo, o núcleo é fundamentado  a partir da ideia de que é com a prática da leitura que se aprende a ler, é na observação de como se escreve um texto que se desafia a escrever, é no desafio da escrita do código que se impulsionam a programar e é na troca dialógica da linguagem que se constituem os pesquisadores. </w:t>
      </w:r>
    </w:p>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Nesta perspectiva a escrita como material semiótico e os desenhos que compõem o texto são considerados elementos autorais, que se complementam para formar o todo no conjunto do texto. Sendo assim, o roteiro, como uma parte do processo, possibilita o estudante compor de forma singular constituída mediante ao estilo, como esclarece  Antoine Alabalat </w:t>
      </w:r>
      <w:r w:rsidDel="00000000" w:rsidR="00000000" w:rsidRPr="00000000">
        <w:rPr>
          <w:rFonts w:ascii="Times New Roman" w:cs="Times New Roman" w:eastAsia="Times New Roman" w:hAnsi="Times New Roman"/>
          <w:sz w:val="20"/>
          <w:szCs w:val="20"/>
          <w:highlight w:val="white"/>
          <w:rtl w:val="0"/>
        </w:rPr>
        <w:t xml:space="preserve">em que “o</w:t>
      </w:r>
      <w:r w:rsidDel="00000000" w:rsidR="00000000" w:rsidRPr="00000000">
        <w:rPr>
          <w:rFonts w:ascii="Times New Roman" w:cs="Times New Roman" w:eastAsia="Times New Roman" w:hAnsi="Times New Roman"/>
          <w:sz w:val="20"/>
          <w:szCs w:val="20"/>
          <w:highlight w:val="white"/>
          <w:rtl w:val="0"/>
        </w:rPr>
        <w:t xml:space="preserve"> estilo é a maneira pessoal do talento [...] Não é somente o dom de exprimir os nossos pensamentos, é a arte de tirá-los do nada, de fazê-los nascer, de ver as suas relações, é a arte de fecundá-los e de evidenciá-los. O estilo abrange a ideia e a forma”.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 partir disso, </w:t>
      </w:r>
      <w:r w:rsidDel="00000000" w:rsidR="00000000" w:rsidRPr="00000000">
        <w:rPr>
          <w:rFonts w:ascii="Times New Roman" w:cs="Times New Roman" w:eastAsia="Times New Roman" w:hAnsi="Times New Roman"/>
          <w:sz w:val="20"/>
          <w:szCs w:val="20"/>
          <w:rtl w:val="0"/>
        </w:rPr>
        <w:t xml:space="preserve">os estudos sobre os roteiros e as animações como suporte para o processo criativo da escrita, conduzem a prática pedagógica para a aproximação entre a pesquisa e o ensino. Com isso, as ações do NuAR efetivam o diálogo e a interação de saberes, a criatividade, a escrita efetivados no desenvolvimento das animações.</w:t>
      </w:r>
    </w:p>
    <w:p w:rsidR="00000000" w:rsidDel="00000000" w:rsidP="00000000" w:rsidRDefault="00000000" w:rsidRPr="00000000" w14:paraId="0000000C">
      <w:pPr>
        <w:widowControl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p>
    <w:p w:rsidR="00000000" w:rsidDel="00000000" w:rsidP="00000000" w:rsidRDefault="00000000" w:rsidRPr="00000000" w14:paraId="0000000E">
      <w:pPr>
        <w:widowControl w:val="0"/>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Núcleo as atividades são divididas em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três etapas: Fase um - a escrita do roteiro e para</w:t>
      </w:r>
      <w:r w:rsidDel="00000000" w:rsidR="00000000" w:rsidRPr="00000000">
        <w:rPr>
          <w:rFonts w:ascii="Times New Roman" w:cs="Times New Roman" w:eastAsia="Times New Roman" w:hAnsi="Times New Roman"/>
          <w:sz w:val="20"/>
          <w:szCs w:val="20"/>
          <w:rtl w:val="0"/>
        </w:rPr>
        <w:t xml:space="preserve"> que</w:t>
      </w:r>
      <w:r w:rsidDel="00000000" w:rsidR="00000000" w:rsidRPr="00000000">
        <w:rPr>
          <w:rFonts w:ascii="Times New Roman" w:cs="Times New Roman" w:eastAsia="Times New Roman" w:hAnsi="Times New Roman"/>
          <w:sz w:val="20"/>
          <w:szCs w:val="20"/>
          <w:rtl w:val="0"/>
        </w:rPr>
        <w:t xml:space="preserve"> isso aconteça o roteirista se apropria da pesquisa bibliográfica, oficinas e cursos abordando elementos da cultura e literatura, estudo de técnicas de desenho para os </w:t>
      </w:r>
      <w:r w:rsidDel="00000000" w:rsidR="00000000" w:rsidRPr="00000000">
        <w:rPr>
          <w:rFonts w:ascii="Times New Roman" w:cs="Times New Roman" w:eastAsia="Times New Roman" w:hAnsi="Times New Roman"/>
          <w:i w:val="1"/>
          <w:sz w:val="20"/>
          <w:szCs w:val="20"/>
          <w:rtl w:val="0"/>
        </w:rPr>
        <w:t xml:space="preserve">storyboards</w:t>
      </w:r>
      <w:r w:rsidDel="00000000" w:rsidR="00000000" w:rsidRPr="00000000">
        <w:rPr>
          <w:rFonts w:ascii="Times New Roman" w:cs="Times New Roman" w:eastAsia="Times New Roman" w:hAnsi="Times New Roman"/>
          <w:sz w:val="20"/>
          <w:szCs w:val="20"/>
          <w:rtl w:val="0"/>
        </w:rPr>
        <w:t xml:space="preserve"> e de produção de textos e roteiros de forma colaborativa. </w:t>
      </w:r>
    </w:p>
    <w:p w:rsidR="00000000" w:rsidDel="00000000" w:rsidP="00000000" w:rsidRDefault="00000000" w:rsidRPr="00000000" w14:paraId="0000000F">
      <w:pPr>
        <w:widowControl w:val="0"/>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etapa em que os animadores constroem suas </w:t>
      </w:r>
      <w:r w:rsidDel="00000000" w:rsidR="00000000" w:rsidRPr="00000000">
        <w:rPr>
          <w:rFonts w:ascii="Times New Roman" w:cs="Times New Roman" w:eastAsia="Times New Roman" w:hAnsi="Times New Roman"/>
          <w:sz w:val="20"/>
          <w:szCs w:val="20"/>
          <w:rtl w:val="0"/>
        </w:rPr>
        <w:t xml:space="preserve">ideia</w:t>
      </w:r>
      <w:r w:rsidDel="00000000" w:rsidR="00000000" w:rsidRPr="00000000">
        <w:rPr>
          <w:rFonts w:ascii="Times New Roman" w:cs="Times New Roman" w:eastAsia="Times New Roman" w:hAnsi="Times New Roman"/>
          <w:sz w:val="20"/>
          <w:szCs w:val="20"/>
          <w:rtl w:val="0"/>
        </w:rPr>
        <w:t xml:space="preserve">s é a  Fase dois - as atividades desenvolvidas foram: estudos das principais técnicas de animação, dos princípios de animação gráfica e dos softwares disponíveis para esse fim. Assim,  aperfei</w:t>
      </w:r>
      <w:r w:rsidDel="00000000" w:rsidR="00000000" w:rsidRPr="00000000">
        <w:rPr>
          <w:rFonts w:ascii="Times New Roman" w:cs="Times New Roman" w:eastAsia="Times New Roman" w:hAnsi="Times New Roman"/>
          <w:sz w:val="20"/>
          <w:szCs w:val="20"/>
          <w:rtl w:val="0"/>
        </w:rPr>
        <w:t xml:space="preserve">çoaram-se</w:t>
      </w:r>
      <w:r w:rsidDel="00000000" w:rsidR="00000000" w:rsidRPr="00000000">
        <w:rPr>
          <w:rFonts w:ascii="Times New Roman" w:cs="Times New Roman" w:eastAsia="Times New Roman" w:hAnsi="Times New Roman"/>
          <w:sz w:val="20"/>
          <w:szCs w:val="20"/>
          <w:rtl w:val="0"/>
        </w:rPr>
        <w:t xml:space="preserve"> os estudos sobre animações 2D desenvolvidas na a mesa digitalizadora. </w:t>
      </w:r>
      <w:r w:rsidDel="00000000" w:rsidR="00000000" w:rsidRPr="00000000">
        <w:rPr>
          <w:rFonts w:ascii="Times New Roman" w:cs="Times New Roman" w:eastAsia="Times New Roman" w:hAnsi="Times New Roman"/>
          <w:sz w:val="20"/>
          <w:szCs w:val="20"/>
          <w:rtl w:val="0"/>
        </w:rPr>
        <w:t xml:space="preserve">Para a fase três - a da edição e composição, </w:t>
      </w:r>
      <w:r w:rsidDel="00000000" w:rsidR="00000000" w:rsidRPr="00000000">
        <w:rPr>
          <w:rFonts w:ascii="Times New Roman" w:cs="Times New Roman" w:eastAsia="Times New Roman" w:hAnsi="Times New Roman"/>
          <w:sz w:val="20"/>
          <w:szCs w:val="20"/>
          <w:rtl w:val="0"/>
        </w:rPr>
        <w:t xml:space="preserve">estão sendo utilizados o </w:t>
      </w:r>
      <w:r w:rsidDel="00000000" w:rsidR="00000000" w:rsidRPr="00000000">
        <w:rPr>
          <w:rFonts w:ascii="Times New Roman" w:cs="Times New Roman" w:eastAsia="Times New Roman" w:hAnsi="Times New Roman"/>
          <w:i w:val="1"/>
          <w:sz w:val="20"/>
          <w:szCs w:val="20"/>
          <w:rtl w:val="0"/>
        </w:rPr>
        <w:t xml:space="preserve">Autodesk Sketchbook</w:t>
      </w:r>
      <w:r w:rsidDel="00000000" w:rsidR="00000000" w:rsidRPr="00000000">
        <w:rPr>
          <w:rFonts w:ascii="Times New Roman" w:cs="Times New Roman" w:eastAsia="Times New Roman" w:hAnsi="Times New Roman"/>
          <w:sz w:val="20"/>
          <w:szCs w:val="20"/>
          <w:rtl w:val="0"/>
        </w:rPr>
        <w:t xml:space="preserve"> e o </w:t>
      </w:r>
      <w:r w:rsidDel="00000000" w:rsidR="00000000" w:rsidRPr="00000000">
        <w:rPr>
          <w:rFonts w:ascii="Times New Roman" w:cs="Times New Roman" w:eastAsia="Times New Roman" w:hAnsi="Times New Roman"/>
          <w:i w:val="1"/>
          <w:sz w:val="20"/>
          <w:szCs w:val="20"/>
          <w:rtl w:val="0"/>
        </w:rPr>
        <w:t xml:space="preserve">MediBan</w:t>
      </w:r>
      <w:r w:rsidDel="00000000" w:rsidR="00000000" w:rsidRPr="00000000">
        <w:rPr>
          <w:rFonts w:ascii="Times New Roman" w:cs="Times New Roman" w:eastAsia="Times New Roman" w:hAnsi="Times New Roman"/>
          <w:i w:val="1"/>
          <w:sz w:val="20"/>
          <w:szCs w:val="20"/>
          <w:rtl w:val="0"/>
        </w:rPr>
        <w:t xml:space="preserve">g,</w:t>
      </w:r>
      <w:r w:rsidDel="00000000" w:rsidR="00000000" w:rsidRPr="00000000">
        <w:rPr>
          <w:rFonts w:ascii="Times New Roman" w:cs="Times New Roman" w:eastAsia="Times New Roman" w:hAnsi="Times New Roman"/>
          <w:sz w:val="20"/>
          <w:szCs w:val="20"/>
          <w:rtl w:val="0"/>
        </w:rPr>
        <w:t xml:space="preserve"> para a união dos </w:t>
      </w:r>
      <w:r w:rsidDel="00000000" w:rsidR="00000000" w:rsidRPr="00000000">
        <w:rPr>
          <w:rFonts w:ascii="Times New Roman" w:cs="Times New Roman" w:eastAsia="Times New Roman" w:hAnsi="Times New Roman"/>
          <w:i w:val="1"/>
          <w:sz w:val="20"/>
          <w:szCs w:val="20"/>
          <w:rtl w:val="0"/>
        </w:rPr>
        <w:t xml:space="preserve">animatics</w:t>
      </w:r>
      <w:r w:rsidDel="00000000" w:rsidR="00000000" w:rsidRPr="00000000">
        <w:rPr>
          <w:rFonts w:ascii="Times New Roman" w:cs="Times New Roman" w:eastAsia="Times New Roman" w:hAnsi="Times New Roman"/>
          <w:sz w:val="20"/>
          <w:szCs w:val="20"/>
          <w:rtl w:val="0"/>
        </w:rPr>
        <w:t xml:space="preserve"> e produções musicais, respectivamente.</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Nessas três fases  em que a metodologia é desenvolvida cada um dos estudantes dedica-se em uma área específica, levando em conta a afinidade e a sua criatividade. </w:t>
      </w:r>
      <w:r w:rsidDel="00000000" w:rsidR="00000000" w:rsidRPr="00000000">
        <w:rPr>
          <w:rFonts w:ascii="Times New Roman" w:cs="Times New Roman" w:eastAsia="Times New Roman" w:hAnsi="Times New Roman"/>
          <w:sz w:val="20"/>
          <w:szCs w:val="20"/>
          <w:rtl w:val="0"/>
        </w:rPr>
        <w:t xml:space="preserve">Assim é possível perceber que, a partir dessa metodologia adotada</w:t>
      </w:r>
      <w:r w:rsidDel="00000000" w:rsidR="00000000" w:rsidRPr="00000000">
        <w:rPr>
          <w:rFonts w:ascii="Times New Roman" w:cs="Times New Roman" w:eastAsia="Times New Roman" w:hAnsi="Times New Roman"/>
          <w:sz w:val="20"/>
          <w:szCs w:val="20"/>
          <w:rtl w:val="0"/>
        </w:rPr>
        <w:t xml:space="preserve">, os estudante, escrevem, leem, </w:t>
      </w:r>
      <w:r w:rsidDel="00000000" w:rsidR="00000000" w:rsidRPr="00000000">
        <w:rPr>
          <w:rFonts w:ascii="Times New Roman" w:cs="Times New Roman" w:eastAsia="Times New Roman" w:hAnsi="Times New Roman"/>
          <w:sz w:val="20"/>
          <w:szCs w:val="20"/>
          <w:rtl w:val="0"/>
        </w:rPr>
        <w:t xml:space="preserve">inter-relacionam-se</w:t>
      </w:r>
      <w:r w:rsidDel="00000000" w:rsidR="00000000" w:rsidRPr="00000000">
        <w:rPr>
          <w:rFonts w:ascii="Times New Roman" w:cs="Times New Roman" w:eastAsia="Times New Roman" w:hAnsi="Times New Roman"/>
          <w:sz w:val="20"/>
          <w:szCs w:val="20"/>
          <w:rtl w:val="0"/>
        </w:rPr>
        <w:t xml:space="preserve"> com texto literário para construir um novo momento de criação, </w:t>
      </w:r>
      <w:r w:rsidDel="00000000" w:rsidR="00000000" w:rsidRPr="00000000">
        <w:rPr>
          <w:rFonts w:ascii="Times New Roman" w:cs="Times New Roman" w:eastAsia="Times New Roman" w:hAnsi="Times New Roman"/>
          <w:sz w:val="20"/>
          <w:szCs w:val="20"/>
          <w:rtl w:val="0"/>
        </w:rPr>
        <w:t xml:space="preserve">tendo como base o processo em um ato criativo e colaborativo, aproximando, cada vez mais, a pesquisa e o ensino ao mundo em que vivem.</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p>
    <w:p w:rsidR="00000000" w:rsidDel="00000000" w:rsidP="00000000" w:rsidRDefault="00000000" w:rsidRPr="00000000" w14:paraId="00000013">
      <w:pPr>
        <w:widowControl w:val="0"/>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Das atividades até então realizadas, pode-se observar um grande empenho dos membros em seus respectivos projetos. Desse modo, as três fases  mostraram resultados satisfatórios no desenvolvimento de suas etapas de escrita criativa, os desenhos e, por último a criação do </w:t>
      </w:r>
      <w:r w:rsidDel="00000000" w:rsidR="00000000" w:rsidRPr="00000000">
        <w:rPr>
          <w:rFonts w:ascii="Times New Roman" w:cs="Times New Roman" w:eastAsia="Times New Roman" w:hAnsi="Times New Roman"/>
          <w:i w:val="1"/>
          <w:sz w:val="20"/>
          <w:szCs w:val="20"/>
          <w:rtl w:val="0"/>
        </w:rPr>
        <w:t xml:space="preserve">animatic</w:t>
      </w:r>
      <w:r w:rsidDel="00000000" w:rsidR="00000000" w:rsidRPr="00000000">
        <w:rPr>
          <w:rFonts w:ascii="Times New Roman" w:cs="Times New Roman" w:eastAsia="Times New Roman" w:hAnsi="Times New Roman"/>
          <w:sz w:val="20"/>
          <w:szCs w:val="20"/>
          <w:rtl w:val="0"/>
        </w:rPr>
        <w:t xml:space="preserve"> para animação em 2D, como pode ser observado nas f</w:t>
      </w:r>
      <w:r w:rsidDel="00000000" w:rsidR="00000000" w:rsidRPr="00000000">
        <w:rPr>
          <w:rFonts w:ascii="Times New Roman" w:cs="Times New Roman" w:eastAsia="Times New Roman" w:hAnsi="Times New Roman"/>
          <w:sz w:val="20"/>
          <w:szCs w:val="20"/>
          <w:rtl w:val="0"/>
        </w:rPr>
        <w:t xml:space="preserve">iguras </w:t>
      </w:r>
      <w:r w:rsidDel="00000000" w:rsidR="00000000" w:rsidRPr="00000000">
        <w:rPr>
          <w:rFonts w:ascii="Times New Roman" w:cs="Times New Roman" w:eastAsia="Times New Roman" w:hAnsi="Times New Roman"/>
          <w:sz w:val="20"/>
          <w:szCs w:val="20"/>
          <w:rtl w:val="0"/>
        </w:rPr>
        <w:t xml:space="preserve">um e dois e: </w:t>
      </w:r>
    </w:p>
    <w:p w:rsidR="00000000" w:rsidDel="00000000" w:rsidP="00000000" w:rsidRDefault="00000000" w:rsidRPr="00000000" w14:paraId="0000001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196465" cy="1257300"/>
            <wp:effectExtent b="0" l="0" r="0" t="0"/>
            <wp:docPr id="102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196465"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Roteiro técnico escrito para a construção dos cenários, personagens e as sequências do</w:t>
      </w:r>
      <w:r w:rsidDel="00000000" w:rsidR="00000000" w:rsidRPr="00000000">
        <w:rPr>
          <w:rFonts w:ascii="Times New Roman" w:cs="Times New Roman" w:eastAsia="Times New Roman" w:hAnsi="Times New Roman"/>
          <w:i w:val="1"/>
          <w:sz w:val="18"/>
          <w:szCs w:val="18"/>
          <w:rtl w:val="0"/>
        </w:rPr>
        <w:t xml:space="preserve"> storyboard</w:t>
      </w:r>
      <w:r w:rsidDel="00000000" w:rsidR="00000000" w:rsidRPr="00000000">
        <w:rPr>
          <w:rFonts w:ascii="Times New Roman" w:cs="Times New Roman" w:eastAsia="Times New Roman" w:hAnsi="Times New Roman"/>
          <w:sz w:val="18"/>
          <w:szCs w:val="18"/>
          <w:rtl w:val="0"/>
        </w:rPr>
        <w:t xml:space="preserve"> . Fonte: Próprio Autor (2021).</w:t>
      </w:r>
    </w:p>
    <w:p w:rsidR="00000000" w:rsidDel="00000000" w:rsidP="00000000" w:rsidRDefault="00000000" w:rsidRPr="00000000" w14:paraId="00000018">
      <w:pPr>
        <w:spacing w:after="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Criou-se a história básica a partir da escrita de um poema</w:t>
      </w:r>
      <w:r w:rsidDel="00000000" w:rsidR="00000000" w:rsidRPr="00000000">
        <w:rPr>
          <w:rFonts w:ascii="Times New Roman" w:cs="Times New Roman" w:eastAsia="Times New Roman" w:hAnsi="Times New Roman"/>
          <w:sz w:val="20"/>
          <w:szCs w:val="20"/>
          <w:rtl w:val="0"/>
        </w:rPr>
        <w:t xml:space="preserve"> autoral e</w:t>
      </w:r>
      <w:r w:rsidDel="00000000" w:rsidR="00000000" w:rsidRPr="00000000">
        <w:rPr>
          <w:rFonts w:ascii="Times New Roman" w:cs="Times New Roman" w:eastAsia="Times New Roman" w:hAnsi="Times New Roman"/>
          <w:sz w:val="20"/>
          <w:szCs w:val="20"/>
          <w:rtl w:val="0"/>
        </w:rPr>
        <w:t xml:space="preserve"> após a idealização inicial dos personagens, contexto e desfecho baseado em uma narrativa que foi escrita em forma de poema</w:t>
      </w:r>
      <w:r w:rsidDel="00000000" w:rsidR="00000000" w:rsidRPr="00000000">
        <w:rPr>
          <w:rFonts w:ascii="Times New Roman" w:cs="Times New Roman" w:eastAsia="Times New Roman" w:hAnsi="Times New Roman"/>
          <w:sz w:val="20"/>
          <w:szCs w:val="20"/>
          <w:rtl w:val="0"/>
        </w:rPr>
        <w:t xml:space="preserve">, iniciou-se a escrita do roteiro técnico, em que as cenas foram descritas, observando o  posicionamento de câmera para que o foco fosse voltado para os sentimentos expresso por cada personagem.</w:t>
      </w:r>
      <w:r w:rsidDel="00000000" w:rsidR="00000000" w:rsidRPr="00000000">
        <w:rPr>
          <w:rFonts w:ascii="Times New Roman" w:cs="Times New Roman" w:eastAsia="Times New Roman" w:hAnsi="Times New Roman"/>
          <w:sz w:val="20"/>
          <w:szCs w:val="20"/>
          <w:rtl w:val="0"/>
        </w:rPr>
        <w:t xml:space="preserve"> Ressalta-se que a criatividade e o processo da escrita na composição de roteiros </w:t>
      </w:r>
      <w:r w:rsidDel="00000000" w:rsidR="00000000" w:rsidRPr="00000000">
        <w:rPr>
          <w:rFonts w:ascii="Times New Roman" w:cs="Times New Roman" w:eastAsia="Times New Roman" w:hAnsi="Times New Roman"/>
          <w:sz w:val="20"/>
          <w:szCs w:val="20"/>
          <w:rtl w:val="0"/>
        </w:rPr>
        <w:t xml:space="preserve">favorecem</w:t>
      </w:r>
      <w:r w:rsidDel="00000000" w:rsidR="00000000" w:rsidRPr="00000000">
        <w:rPr>
          <w:rFonts w:ascii="Times New Roman" w:cs="Times New Roman" w:eastAsia="Times New Roman" w:hAnsi="Times New Roman"/>
          <w:sz w:val="20"/>
          <w:szCs w:val="20"/>
          <w:rtl w:val="0"/>
        </w:rPr>
        <w:t xml:space="preserve"> a junção das áreas, promovendo a informática e a língua portuguesa e tornando as atividades de pesquisa e aprimoramento prazerosas. </w:t>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Nessa sequência, para os desenhos dos cenários e personagens, compreende-se como base o roteiro, pois é quem dá as informações e delimitações para a construção. Atentou-se a todos os detalhes, a fim de criarmos uma retratação precisa do que foi descrito no roteiro técnico. Ademais buscamos imagens de referência e iniciamos os esboços.</w:t>
      </w:r>
      <w:r w:rsidDel="00000000" w:rsidR="00000000" w:rsidRPr="00000000">
        <w:rPr>
          <w:rFonts w:ascii="Times New Roman" w:cs="Times New Roman" w:eastAsia="Times New Roman" w:hAnsi="Times New Roman"/>
          <w:sz w:val="20"/>
          <w:szCs w:val="20"/>
          <w:rtl w:val="0"/>
        </w:rPr>
        <w:t xml:space="preserve">Usando o </w:t>
      </w:r>
      <w:r w:rsidDel="00000000" w:rsidR="00000000" w:rsidRPr="00000000">
        <w:rPr>
          <w:rFonts w:ascii="Times New Roman" w:cs="Times New Roman" w:eastAsia="Times New Roman" w:hAnsi="Times New Roman"/>
          <w:i w:val="1"/>
          <w:sz w:val="20"/>
          <w:szCs w:val="20"/>
          <w:rtl w:val="0"/>
        </w:rPr>
        <w:t xml:space="preserve">MadiBang</w:t>
      </w:r>
      <w:r w:rsidDel="00000000" w:rsidR="00000000" w:rsidRPr="00000000">
        <w:rPr>
          <w:rFonts w:ascii="Times New Roman" w:cs="Times New Roman" w:eastAsia="Times New Roman" w:hAnsi="Times New Roman"/>
          <w:sz w:val="20"/>
          <w:szCs w:val="20"/>
          <w:rtl w:val="0"/>
        </w:rPr>
        <w:t xml:space="preserve"> para a criação dos cenários digitais, foram adaptados para facilitar posteriormente a animação. Em continuidade, optou-se por manter os cenários monocromáticos, pela ideia de profundidade em determinadas cenas. Primeiramente buscou-se posições diferentes de câmera, e após a constatação da qual teria melhor proveito, trabalhou-se na imagem final, como segue na imagem dois:</w:t>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Pr>
        <w:drawing>
          <wp:inline distB="114300" distT="114300" distL="114300" distR="114300">
            <wp:extent cx="2434590" cy="2447925"/>
            <wp:effectExtent b="0" l="0" r="0" t="0"/>
            <wp:docPr id="102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434590" cy="2447925"/>
                    </a:xfrm>
                    <a:prstGeom prst="rect"/>
                    <a:ln/>
                  </pic:spPr>
                </pic:pic>
              </a:graphicData>
            </a:graphic>
          </wp:inline>
        </w:drawing>
      </w:r>
      <w:r w:rsidDel="00000000" w:rsidR="00000000" w:rsidRPr="00000000">
        <w:rPr>
          <w:rFonts w:ascii="Times New Roman" w:cs="Times New Roman" w:eastAsia="Times New Roman" w:hAnsi="Times New Roman"/>
          <w:b w:val="1"/>
          <w:sz w:val="18"/>
          <w:szCs w:val="18"/>
        </w:rPr>
        <w:drawing>
          <wp:anchor allowOverlap="1" behindDoc="0" distB="0" distT="0" distL="0" distR="0" hidden="0" layoutInCell="1" locked="0" relativeHeight="0" simplePos="0">
            <wp:simplePos x="0" y="0"/>
            <wp:positionH relativeFrom="page">
              <wp:posOffset>4329113</wp:posOffset>
            </wp:positionH>
            <wp:positionV relativeFrom="page">
              <wp:posOffset>3253693</wp:posOffset>
            </wp:positionV>
            <wp:extent cx="2505075" cy="1666875"/>
            <wp:effectExtent b="0" l="0" r="0" t="0"/>
            <wp:wrapTopAndBottom distB="0" distT="0"/>
            <wp:docPr id="102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505075" cy="1666875"/>
                    </a:xfrm>
                    <a:prstGeom prst="rect"/>
                    <a:ln/>
                  </pic:spPr>
                </pic:pic>
              </a:graphicData>
            </a:graphic>
          </wp:anchor>
        </w:drawing>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C">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Figura. 2</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Cenário e personagens em fases de criação realizados no </w:t>
      </w:r>
      <w:r w:rsidDel="00000000" w:rsidR="00000000" w:rsidRPr="00000000">
        <w:rPr>
          <w:rFonts w:ascii="Times New Roman" w:cs="Times New Roman" w:eastAsia="Times New Roman" w:hAnsi="Times New Roman"/>
          <w:i w:val="1"/>
          <w:sz w:val="18"/>
          <w:szCs w:val="18"/>
          <w:rtl w:val="0"/>
        </w:rPr>
        <w:t xml:space="preserve">MediBang</w:t>
      </w:r>
      <w:r w:rsidDel="00000000" w:rsidR="00000000" w:rsidRPr="00000000">
        <w:rPr>
          <w:rFonts w:ascii="Times New Roman" w:cs="Times New Roman" w:eastAsia="Times New Roman" w:hAnsi="Times New Roman"/>
          <w:sz w:val="18"/>
          <w:szCs w:val="18"/>
          <w:rtl w:val="0"/>
        </w:rPr>
        <w:t xml:space="preserve">. Fonte: Próprio Autor (2021).</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 fim, a  adaptação para Flipbook/Storyboard/</w:t>
      </w:r>
      <w:r w:rsidDel="00000000" w:rsidR="00000000" w:rsidRPr="00000000">
        <w:rPr>
          <w:rFonts w:ascii="Times New Roman" w:cs="Times New Roman" w:eastAsia="Times New Roman" w:hAnsi="Times New Roman"/>
          <w:sz w:val="20"/>
          <w:szCs w:val="20"/>
          <w:rtl w:val="0"/>
        </w:rPr>
        <w:t xml:space="preserve">Animatcs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Para o desenvolvimento do  </w:t>
      </w:r>
      <w:r w:rsidDel="00000000" w:rsidR="00000000" w:rsidRPr="00000000">
        <w:rPr>
          <w:rFonts w:ascii="Times New Roman" w:cs="Times New Roman" w:eastAsia="Times New Roman" w:hAnsi="Times New Roman"/>
          <w:i w:val="1"/>
          <w:sz w:val="20"/>
          <w:szCs w:val="20"/>
          <w:rtl w:val="0"/>
        </w:rPr>
        <w:t xml:space="preserve">animatic</w:t>
      </w:r>
      <w:r w:rsidDel="00000000" w:rsidR="00000000" w:rsidRPr="00000000">
        <w:rPr>
          <w:rFonts w:ascii="Times New Roman" w:cs="Times New Roman" w:eastAsia="Times New Roman" w:hAnsi="Times New Roman"/>
          <w:sz w:val="20"/>
          <w:szCs w:val="20"/>
          <w:rtl w:val="0"/>
        </w:rPr>
        <w:t xml:space="preserve">, que é a forma em vídeo do </w:t>
      </w:r>
      <w:r w:rsidDel="00000000" w:rsidR="00000000" w:rsidRPr="00000000">
        <w:rPr>
          <w:rFonts w:ascii="Times New Roman" w:cs="Times New Roman" w:eastAsia="Times New Roman" w:hAnsi="Times New Roman"/>
          <w:i w:val="1"/>
          <w:sz w:val="20"/>
          <w:szCs w:val="20"/>
          <w:rtl w:val="0"/>
        </w:rPr>
        <w:t xml:space="preserve">storyboard, </w:t>
      </w:r>
      <w:r w:rsidDel="00000000" w:rsidR="00000000" w:rsidRPr="00000000">
        <w:rPr>
          <w:rFonts w:ascii="Times New Roman" w:cs="Times New Roman" w:eastAsia="Times New Roman" w:hAnsi="Times New Roman"/>
          <w:sz w:val="20"/>
          <w:szCs w:val="20"/>
          <w:rtl w:val="0"/>
        </w:rPr>
        <w:t xml:space="preserve">foram produzidos </w:t>
      </w:r>
      <w:r w:rsidDel="00000000" w:rsidR="00000000" w:rsidRPr="00000000">
        <w:rPr>
          <w:rFonts w:ascii="Times New Roman" w:cs="Times New Roman" w:eastAsia="Times New Roman" w:hAnsi="Times New Roman"/>
          <w:sz w:val="20"/>
          <w:szCs w:val="20"/>
          <w:rtl w:val="0"/>
        </w:rPr>
        <w:t xml:space="preserve">desenhos que sequenciam as cenas dando a noção maior de como ficará a animação de diferentes ações dentro do cenário, assim como o tempo de cada cena dentro do vídeo. </w:t>
      </w:r>
      <w:r w:rsidDel="00000000" w:rsidR="00000000" w:rsidRPr="00000000">
        <w:rPr>
          <w:rFonts w:ascii="Times New Roman" w:cs="Times New Roman" w:eastAsia="Times New Roman" w:hAnsi="Times New Roman"/>
          <w:sz w:val="20"/>
          <w:szCs w:val="20"/>
          <w:rtl w:val="0"/>
        </w:rPr>
        <w:t xml:space="preserve">Para o animatic, além das dimensões do vídeo que foram escolhidas para o padrão das telas </w:t>
      </w:r>
      <w:r w:rsidDel="00000000" w:rsidR="00000000" w:rsidRPr="00000000">
        <w:rPr>
          <w:rFonts w:ascii="Times New Roman" w:cs="Times New Roman" w:eastAsia="Times New Roman" w:hAnsi="Times New Roman"/>
          <w:i w:val="1"/>
          <w:sz w:val="20"/>
          <w:szCs w:val="20"/>
          <w:rtl w:val="0"/>
        </w:rPr>
        <w:t xml:space="preserve">widescreen</w:t>
      </w:r>
      <w:r w:rsidDel="00000000" w:rsidR="00000000" w:rsidRPr="00000000">
        <w:rPr>
          <w:rFonts w:ascii="Times New Roman" w:cs="Times New Roman" w:eastAsia="Times New Roman" w:hAnsi="Times New Roman"/>
          <w:sz w:val="20"/>
          <w:szCs w:val="20"/>
          <w:rtl w:val="0"/>
        </w:rPr>
        <w:t xml:space="preserve">, com proporção de 16:9, 1920 pixels de largura por 1080 pixels de altura, e contado com 24 quadros por segundo, </w:t>
      </w:r>
      <w:r w:rsidDel="00000000" w:rsidR="00000000" w:rsidRPr="00000000">
        <w:rPr>
          <w:rFonts w:ascii="Times New Roman" w:cs="Times New Roman" w:eastAsia="Times New Roman" w:hAnsi="Times New Roman"/>
          <w:sz w:val="20"/>
          <w:szCs w:val="20"/>
          <w:rtl w:val="0"/>
        </w:rPr>
        <w:t xml:space="preserve">os cenários foram</w:t>
      </w:r>
      <w:r w:rsidDel="00000000" w:rsidR="00000000" w:rsidRPr="00000000">
        <w:rPr>
          <w:rFonts w:ascii="Times New Roman" w:cs="Times New Roman" w:eastAsia="Times New Roman" w:hAnsi="Times New Roman"/>
          <w:sz w:val="20"/>
          <w:szCs w:val="20"/>
          <w:rtl w:val="0"/>
        </w:rPr>
        <w:t xml:space="preserve"> pensados para ocorrer conforme a adaptação, prontos para serem destacados, de acordo com a necessidade, como pode ser visto na imagem : </w:t>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Figura 3</w:t>
      </w:r>
      <w:r w:rsidDel="00000000" w:rsidR="00000000" w:rsidRPr="00000000">
        <w:rPr>
          <w:rFonts w:ascii="Times New Roman" w:cs="Times New Roman" w:eastAsia="Times New Roman" w:hAnsi="Times New Roman"/>
          <w:sz w:val="18"/>
          <w:szCs w:val="18"/>
          <w:rtl w:val="0"/>
        </w:rPr>
        <w:t xml:space="preserve">. Um dos cenários feitos no </w:t>
      </w:r>
      <w:r w:rsidDel="00000000" w:rsidR="00000000" w:rsidRPr="00000000">
        <w:rPr>
          <w:rFonts w:ascii="Times New Roman" w:cs="Times New Roman" w:eastAsia="Times New Roman" w:hAnsi="Times New Roman"/>
          <w:i w:val="1"/>
          <w:sz w:val="18"/>
          <w:szCs w:val="18"/>
          <w:rtl w:val="0"/>
        </w:rPr>
        <w:t xml:space="preserve">MediBang </w:t>
      </w:r>
      <w:r w:rsidDel="00000000" w:rsidR="00000000" w:rsidRPr="00000000">
        <w:rPr>
          <w:rFonts w:ascii="Times New Roman" w:cs="Times New Roman" w:eastAsia="Times New Roman" w:hAnsi="Times New Roman"/>
          <w:sz w:val="18"/>
          <w:szCs w:val="18"/>
          <w:rtl w:val="0"/>
        </w:rPr>
        <w:t xml:space="preserve">Fonte: Próprio Autor (2021).</w:t>
      </w:r>
    </w:p>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24">
      <w:pPr>
        <w:widowControl w:val="0"/>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Como consequência dessas atividades realizadas, pode-se concluir a efetividade dos estudos voltados para o processo de escrita, bem como a conectividade com a informática, a criatividade e com a multiplicidade de saberes.  </w:t>
      </w:r>
    </w:p>
    <w:p w:rsidR="00000000" w:rsidDel="00000000" w:rsidP="00000000" w:rsidRDefault="00000000" w:rsidRPr="00000000" w14:paraId="0000002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presença dos textos literários para a composição de roteiros autorais como processo de escrita traduzem de forma significativa a junção das áreas, promovendo a criatividade e a construção coletiva. Assim, o NuAR intenciona a continuidade em seu desenvolvimento, vislumbrando um futuro de ensino/aprendizagem</w:t>
      </w:r>
    </w:p>
    <w:p w:rsidR="00000000" w:rsidDel="00000000" w:rsidP="00000000" w:rsidRDefault="00000000" w:rsidRPr="00000000" w14:paraId="0000002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Agradecimentos</w:t>
      </w:r>
    </w:p>
    <w:p w:rsidR="00000000" w:rsidDel="00000000" w:rsidP="00000000" w:rsidRDefault="00000000" w:rsidRPr="00000000" w14:paraId="00000028">
      <w:pPr>
        <w:ind w:right="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Apoiaram esse trabalho: </w:t>
      </w:r>
      <w:r w:rsidDel="00000000" w:rsidR="00000000" w:rsidRPr="00000000">
        <w:rPr>
          <w:rFonts w:ascii="Times New Roman" w:cs="Times New Roman" w:eastAsia="Times New Roman" w:hAnsi="Times New Roman"/>
          <w:b w:val="1"/>
          <w:sz w:val="20"/>
          <w:szCs w:val="20"/>
          <w:rtl w:val="0"/>
        </w:rPr>
        <w:t xml:space="preserve">Instituto Federal de Mato Grosso do Sul pelo Edital nº 028/2021 - PROEX/IFMS</w:t>
      </w:r>
      <w:r w:rsidDel="00000000" w:rsidR="00000000" w:rsidRPr="00000000">
        <w:rPr>
          <w:rFonts w:ascii="Times New Roman" w:cs="Times New Roman" w:eastAsia="Times New Roman" w:hAnsi="Times New Roman"/>
          <w:sz w:val="20"/>
          <w:szCs w:val="20"/>
          <w:rtl w:val="0"/>
        </w:rPr>
        <w:t xml:space="preserve"> - Ensina NuAR e suas oficinas educacionais de desenho, animação e roteiro.</w:t>
      </w:r>
    </w:p>
    <w:p w:rsidR="00000000" w:rsidDel="00000000" w:rsidP="00000000" w:rsidRDefault="00000000" w:rsidRPr="00000000" w14:paraId="00000029">
      <w:pPr>
        <w:ind w:right="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3c4043"/>
          <w:sz w:val="20"/>
          <w:szCs w:val="20"/>
          <w:highlight w:val="white"/>
        </w:rPr>
      </w:pPr>
      <w:r w:rsidDel="00000000" w:rsidR="00000000" w:rsidRPr="00000000">
        <w:rPr>
          <w:rFonts w:ascii="Times New Roman" w:cs="Times New Roman" w:eastAsia="Times New Roman" w:hAnsi="Times New Roman"/>
          <w:color w:val="3c4043"/>
          <w:sz w:val="20"/>
          <w:szCs w:val="20"/>
          <w:highlight w:val="white"/>
          <w:rtl w:val="0"/>
        </w:rPr>
        <w:t xml:space="preserve">ALBALAT, Antoine. </w:t>
      </w:r>
      <w:r w:rsidDel="00000000" w:rsidR="00000000" w:rsidRPr="00000000">
        <w:rPr>
          <w:rFonts w:ascii="Times New Roman" w:cs="Times New Roman" w:eastAsia="Times New Roman" w:hAnsi="Times New Roman"/>
          <w:b w:val="1"/>
          <w:color w:val="3c4043"/>
          <w:sz w:val="20"/>
          <w:szCs w:val="20"/>
          <w:highlight w:val="white"/>
          <w:rtl w:val="0"/>
        </w:rPr>
        <w:t xml:space="preserve">A arte de escrever: ensinada em 20 lições</w:t>
      </w:r>
      <w:r w:rsidDel="00000000" w:rsidR="00000000" w:rsidRPr="00000000">
        <w:rPr>
          <w:rFonts w:ascii="Times New Roman" w:cs="Times New Roman" w:eastAsia="Times New Roman" w:hAnsi="Times New Roman"/>
          <w:color w:val="3c4043"/>
          <w:sz w:val="20"/>
          <w:szCs w:val="20"/>
          <w:highlight w:val="white"/>
          <w:rtl w:val="0"/>
        </w:rPr>
        <w:t xml:space="preserve">. Campinas-SP: Kírion, 2020.</w:t>
      </w:r>
    </w:p>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highlight w:val="white"/>
          <w:rtl w:val="0"/>
        </w:rPr>
        <w:t xml:space="preserve">BARBOSA, J. A. </w:t>
      </w:r>
      <w:r w:rsidDel="00000000" w:rsidR="00000000" w:rsidRPr="00000000">
        <w:rPr>
          <w:rFonts w:ascii="Times New Roman" w:cs="Times New Roman" w:eastAsia="Times New Roman" w:hAnsi="Times New Roman"/>
          <w:b w:val="1"/>
          <w:sz w:val="20"/>
          <w:szCs w:val="20"/>
          <w:highlight w:val="white"/>
          <w:rtl w:val="0"/>
        </w:rPr>
        <w:t xml:space="preserve">A Biblioteca Imaginária.</w:t>
      </w:r>
      <w:r w:rsidDel="00000000" w:rsidR="00000000" w:rsidRPr="00000000">
        <w:rPr>
          <w:rFonts w:ascii="Times New Roman" w:cs="Times New Roman" w:eastAsia="Times New Roman" w:hAnsi="Times New Roman"/>
          <w:sz w:val="20"/>
          <w:szCs w:val="20"/>
          <w:highlight w:val="white"/>
          <w:rtl w:val="0"/>
        </w:rPr>
        <w:t xml:space="preserve"> 2ª. São Paulo: Ateliê Editorial, 1996.</w:t>
      </w: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102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7622</wp:posOffset>
          </wp:positionH>
          <wp:positionV relativeFrom="paragraph">
            <wp:posOffset>304800</wp:posOffset>
          </wp:positionV>
          <wp:extent cx="6486525" cy="495300"/>
          <wp:effectExtent b="0" l="0" r="0" t="0"/>
          <wp:wrapNone/>
          <wp:docPr id="10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keepLines w:val="1"/>
      <w:numPr>
        <w:ilvl w:val="0"/>
        <w:numId w:val="9"/>
      </w:numPr>
      <w:suppressAutoHyphens w:val="1"/>
      <w:spacing w:before="480" w:line="1" w:lineRule="atLeast"/>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pt-BR"/>
    </w:rPr>
  </w:style>
  <w:style w:type="paragraph" w:styleId="Título2">
    <w:name w:val="Título 2"/>
    <w:basedOn w:val="Normal"/>
    <w:next w:val="Normal"/>
    <w:autoRedefine w:val="0"/>
    <w:hidden w:val="0"/>
    <w:qFormat w:val="1"/>
    <w:pPr>
      <w:keepNext w:val="1"/>
      <w:keepLines w:val="1"/>
      <w:numPr>
        <w:ilvl w:val="1"/>
        <w:numId w:val="9"/>
      </w:numPr>
      <w:suppressAutoHyphens w:val="1"/>
      <w:spacing w:before="200" w:line="1" w:lineRule="atLeast"/>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pt-BR"/>
    </w:rPr>
  </w:style>
  <w:style w:type="paragraph" w:styleId="Título3">
    <w:name w:val="Título 3"/>
    <w:basedOn w:val="Normal"/>
    <w:next w:val="Normal"/>
    <w:autoRedefine w:val="0"/>
    <w:hidden w:val="0"/>
    <w:qFormat w:val="1"/>
    <w:pPr>
      <w:keepNext w:val="1"/>
      <w:keepLines w:val="1"/>
      <w:numPr>
        <w:ilvl w:val="2"/>
        <w:numId w:val="9"/>
      </w:numPr>
      <w:suppressAutoHyphens w:val="1"/>
      <w:spacing w:before="200" w:line="1" w:lineRule="atLeast"/>
      <w:ind w:leftChars="-1" w:rightChars="0" w:firstLineChars="-1"/>
      <w:textDirection w:val="btLr"/>
      <w:textAlignment w:val="top"/>
      <w:outlineLvl w:val="2"/>
    </w:pPr>
    <w:rPr>
      <w:rFonts w:ascii="Cambria" w:cs="Times New Roman" w:eastAsia="Times New Roman" w:hAnsi="Cambria"/>
      <w:b w:val="1"/>
      <w:bCs w:val="1"/>
      <w:color w:val="4f81bd"/>
      <w:w w:val="100"/>
      <w:position w:val="-1"/>
      <w:sz w:val="24"/>
      <w:szCs w:val="24"/>
      <w:effect w:val="none"/>
      <w:vertAlign w:val="baseline"/>
      <w:cs w:val="0"/>
      <w:em w:val="none"/>
      <w:lang w:bidi="ar-SA" w:eastAsia="en-US" w:val="pt-BR"/>
    </w:rPr>
  </w:style>
  <w:style w:type="paragraph" w:styleId="Título4">
    <w:name w:val="Título 4"/>
    <w:basedOn w:val="Normal"/>
    <w:next w:val="Normal"/>
    <w:autoRedefine w:val="0"/>
    <w:hidden w:val="0"/>
    <w:qFormat w:val="1"/>
    <w:pPr>
      <w:keepNext w:val="1"/>
      <w:keepLines w:val="1"/>
      <w:numPr>
        <w:ilvl w:val="3"/>
        <w:numId w:val="9"/>
      </w:numPr>
      <w:suppressAutoHyphens w:val="1"/>
      <w:spacing w:before="200" w:line="1" w:lineRule="atLeast"/>
      <w:ind w:leftChars="-1" w:rightChars="0" w:firstLineChars="-1"/>
      <w:textDirection w:val="btLr"/>
      <w:textAlignment w:val="top"/>
      <w:outlineLvl w:val="3"/>
    </w:pPr>
    <w:rPr>
      <w:rFonts w:ascii="Cambria" w:cs="Times New Roman" w:eastAsia="Times New Roman" w:hAnsi="Cambria"/>
      <w:b w:val="1"/>
      <w:bCs w:val="1"/>
      <w:i w:val="1"/>
      <w:iCs w:val="1"/>
      <w:color w:val="4f81bd"/>
      <w:w w:val="100"/>
      <w:position w:val="-1"/>
      <w:sz w:val="24"/>
      <w:szCs w:val="24"/>
      <w:effect w:val="none"/>
      <w:vertAlign w:val="baseline"/>
      <w:cs w:val="0"/>
      <w:em w:val="none"/>
      <w:lang w:bidi="ar-SA" w:eastAsia="en-US" w:val="pt-BR"/>
    </w:rPr>
  </w:style>
  <w:style w:type="paragraph" w:styleId="Título5">
    <w:name w:val="Título 5"/>
    <w:basedOn w:val="Normal"/>
    <w:next w:val="Normal"/>
    <w:autoRedefine w:val="0"/>
    <w:hidden w:val="0"/>
    <w:qFormat w:val="1"/>
    <w:pPr>
      <w:keepNext w:val="1"/>
      <w:keepLines w:val="1"/>
      <w:numPr>
        <w:ilvl w:val="4"/>
        <w:numId w:val="9"/>
      </w:numPr>
      <w:suppressAutoHyphens w:val="1"/>
      <w:spacing w:before="200" w:line="1" w:lineRule="atLeast"/>
      <w:ind w:leftChars="-1" w:rightChars="0" w:firstLineChars="-1"/>
      <w:textDirection w:val="btLr"/>
      <w:textAlignment w:val="top"/>
      <w:outlineLvl w:val="4"/>
    </w:pPr>
    <w:rPr>
      <w:rFonts w:ascii="Cambria" w:cs="Times New Roman" w:eastAsia="Times New Roman" w:hAnsi="Cambria"/>
      <w:color w:val="243f60"/>
      <w:w w:val="100"/>
      <w:position w:val="-1"/>
      <w:sz w:val="24"/>
      <w:szCs w:val="24"/>
      <w:effect w:val="none"/>
      <w:vertAlign w:val="baseline"/>
      <w:cs w:val="0"/>
      <w:em w:val="none"/>
      <w:lang w:bidi="ar-SA" w:eastAsia="en-US" w:val="pt-BR"/>
    </w:rPr>
  </w:style>
  <w:style w:type="paragraph" w:styleId="Título6">
    <w:name w:val="Título 6"/>
    <w:basedOn w:val="Normal"/>
    <w:next w:val="Normal"/>
    <w:autoRedefine w:val="0"/>
    <w:hidden w:val="0"/>
    <w:qFormat w:val="1"/>
    <w:pPr>
      <w:keepNext w:val="1"/>
      <w:keepLines w:val="1"/>
      <w:numPr>
        <w:ilvl w:val="5"/>
        <w:numId w:val="9"/>
      </w:numPr>
      <w:suppressAutoHyphens w:val="1"/>
      <w:spacing w:before="200" w:line="1" w:lineRule="atLeast"/>
      <w:ind w:leftChars="-1" w:rightChars="0" w:firstLineChars="-1"/>
      <w:textDirection w:val="btLr"/>
      <w:textAlignment w:val="top"/>
      <w:outlineLvl w:val="5"/>
    </w:pPr>
    <w:rPr>
      <w:rFonts w:ascii="Cambria" w:cs="Times New Roman" w:eastAsia="Times New Roman" w:hAnsi="Cambria"/>
      <w:i w:val="1"/>
      <w:iCs w:val="1"/>
      <w:color w:val="243f60"/>
      <w:w w:val="100"/>
      <w:position w:val="-1"/>
      <w:sz w:val="24"/>
      <w:szCs w:val="24"/>
      <w:effect w:val="none"/>
      <w:vertAlign w:val="baseline"/>
      <w:cs w:val="0"/>
      <w:em w:val="none"/>
      <w:lang w:bidi="ar-SA" w:eastAsia="en-US" w:val="pt-BR"/>
    </w:rPr>
  </w:style>
  <w:style w:type="paragraph" w:styleId="Título7">
    <w:name w:val="Título 7"/>
    <w:basedOn w:val="Normal"/>
    <w:next w:val="Normal"/>
    <w:autoRedefine w:val="0"/>
    <w:hidden w:val="0"/>
    <w:qFormat w:val="1"/>
    <w:pPr>
      <w:keepNext w:val="1"/>
      <w:keepLines w:val="1"/>
      <w:numPr>
        <w:ilvl w:val="6"/>
        <w:numId w:val="9"/>
      </w:numPr>
      <w:suppressAutoHyphens w:val="1"/>
      <w:spacing w:before="200" w:line="1" w:lineRule="atLeast"/>
      <w:ind w:leftChars="-1" w:rightChars="0" w:firstLineChars="-1"/>
      <w:textDirection w:val="btLr"/>
      <w:textAlignment w:val="top"/>
      <w:outlineLvl w:val="6"/>
    </w:pPr>
    <w:rPr>
      <w:rFonts w:ascii="Cambria" w:cs="Times New Roman" w:eastAsia="Times New Roman" w:hAnsi="Cambria"/>
      <w:i w:val="1"/>
      <w:iCs w:val="1"/>
      <w:color w:val="404040"/>
      <w:w w:val="100"/>
      <w:position w:val="-1"/>
      <w:sz w:val="24"/>
      <w:szCs w:val="24"/>
      <w:effect w:val="none"/>
      <w:vertAlign w:val="baseline"/>
      <w:cs w:val="0"/>
      <w:em w:val="none"/>
      <w:lang w:bidi="ar-SA" w:eastAsia="en-US" w:val="pt-BR"/>
    </w:rPr>
  </w:style>
  <w:style w:type="paragraph" w:styleId="Título8">
    <w:name w:val="Título 8"/>
    <w:basedOn w:val="Normal"/>
    <w:next w:val="Normal"/>
    <w:autoRedefine w:val="0"/>
    <w:hidden w:val="0"/>
    <w:qFormat w:val="1"/>
    <w:pPr>
      <w:keepNext w:val="1"/>
      <w:keepLines w:val="1"/>
      <w:numPr>
        <w:ilvl w:val="7"/>
        <w:numId w:val="9"/>
      </w:numPr>
      <w:suppressAutoHyphens w:val="1"/>
      <w:spacing w:before="200" w:line="1" w:lineRule="atLeast"/>
      <w:ind w:leftChars="-1" w:rightChars="0" w:firstLineChars="-1"/>
      <w:textDirection w:val="btLr"/>
      <w:textAlignment w:val="top"/>
      <w:outlineLvl w:val="7"/>
    </w:pPr>
    <w:rPr>
      <w:rFonts w:ascii="Cambria" w:cs="Times New Roman" w:eastAsia="Times New Roman" w:hAnsi="Cambria"/>
      <w:color w:val="404040"/>
      <w:w w:val="100"/>
      <w:position w:val="-1"/>
      <w:sz w:val="20"/>
      <w:szCs w:val="20"/>
      <w:effect w:val="none"/>
      <w:vertAlign w:val="baseline"/>
      <w:cs w:val="0"/>
      <w:em w:val="none"/>
      <w:lang w:bidi="ar-SA" w:eastAsia="en-US" w:val="pt-BR"/>
    </w:rPr>
  </w:style>
  <w:style w:type="paragraph" w:styleId="Título9">
    <w:name w:val="Título 9"/>
    <w:basedOn w:val="Normal"/>
    <w:next w:val="Normal"/>
    <w:autoRedefine w:val="0"/>
    <w:hidden w:val="0"/>
    <w:qFormat w:val="1"/>
    <w:pPr>
      <w:keepNext w:val="1"/>
      <w:keepLines w:val="1"/>
      <w:numPr>
        <w:ilvl w:val="8"/>
        <w:numId w:val="9"/>
      </w:numPr>
      <w:suppressAutoHyphens w:val="1"/>
      <w:spacing w:before="200" w:line="1" w:lineRule="atLeast"/>
      <w:ind w:leftChars="-1" w:rightChars="0" w:firstLineChars="-1"/>
      <w:textDirection w:val="btLr"/>
      <w:textAlignment w:val="top"/>
      <w:outlineLvl w:val="8"/>
    </w:pPr>
    <w:rPr>
      <w:rFonts w:ascii="Cambria" w:cs="Times New Roman" w:eastAsia="Times New Roman" w:hAnsi="Cambria"/>
      <w:i w:val="1"/>
      <w:iCs w:val="1"/>
      <w:color w:val="404040"/>
      <w:w w:val="100"/>
      <w:position w:val="-1"/>
      <w:sz w:val="20"/>
      <w:szCs w:val="20"/>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Título2Char">
    <w:name w:val="Título 2 Char"/>
    <w:next w:val="Título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Título3Char">
    <w:name w:val="Título 3 Char"/>
    <w:next w:val="Título3Char"/>
    <w:autoRedefine w:val="0"/>
    <w:hidden w:val="0"/>
    <w:qFormat w:val="0"/>
    <w:rPr>
      <w:rFonts w:ascii="Cambria" w:cs="Times New Roman" w:eastAsia="Times New Roman" w:hAnsi="Cambria"/>
      <w:b w:val="1"/>
      <w:bCs w:val="1"/>
      <w:color w:val="4f81bd"/>
      <w:w w:val="100"/>
      <w:position w:val="-1"/>
      <w:effect w:val="none"/>
      <w:vertAlign w:val="baseline"/>
      <w:cs w:val="0"/>
      <w:em w:val="none"/>
      <w:lang/>
    </w:rPr>
  </w:style>
  <w:style w:type="character" w:styleId="Título4Char">
    <w:name w:val="Título 4 Char"/>
    <w:next w:val="Título4Char"/>
    <w:autoRedefine w:val="0"/>
    <w:hidden w:val="0"/>
    <w:qFormat w:val="0"/>
    <w:rPr>
      <w:rFonts w:ascii="Cambria" w:cs="Times New Roman" w:eastAsia="Times New Roman" w:hAnsi="Cambria"/>
      <w:b w:val="1"/>
      <w:bCs w:val="1"/>
      <w:i w:val="1"/>
      <w:iCs w:val="1"/>
      <w:color w:val="4f81bd"/>
      <w:w w:val="100"/>
      <w:position w:val="-1"/>
      <w:effect w:val="none"/>
      <w:vertAlign w:val="baseline"/>
      <w:cs w:val="0"/>
      <w:em w:val="none"/>
      <w:lang/>
    </w:rPr>
  </w:style>
  <w:style w:type="character" w:styleId="Título5Char">
    <w:name w:val="Título 5 Char"/>
    <w:next w:val="Título5Char"/>
    <w:autoRedefine w:val="0"/>
    <w:hidden w:val="0"/>
    <w:qFormat w:val="0"/>
    <w:rPr>
      <w:rFonts w:ascii="Cambria" w:cs="Times New Roman" w:eastAsia="Times New Roman" w:hAnsi="Cambria"/>
      <w:color w:val="243f60"/>
      <w:w w:val="100"/>
      <w:position w:val="-1"/>
      <w:effect w:val="none"/>
      <w:vertAlign w:val="baseline"/>
      <w:cs w:val="0"/>
      <w:em w:val="none"/>
      <w:lang/>
    </w:rPr>
  </w:style>
  <w:style w:type="character" w:styleId="Título6Char">
    <w:name w:val="Título 6 Char"/>
    <w:next w:val="Título6Char"/>
    <w:autoRedefine w:val="0"/>
    <w:hidden w:val="0"/>
    <w:qFormat w:val="0"/>
    <w:rPr>
      <w:rFonts w:ascii="Cambria" w:cs="Times New Roman" w:eastAsia="Times New Roman" w:hAnsi="Cambria"/>
      <w:i w:val="1"/>
      <w:iCs w:val="1"/>
      <w:color w:val="243f60"/>
      <w:w w:val="100"/>
      <w:position w:val="-1"/>
      <w:effect w:val="none"/>
      <w:vertAlign w:val="baseline"/>
      <w:cs w:val="0"/>
      <w:em w:val="none"/>
      <w:lang/>
    </w:rPr>
  </w:style>
  <w:style w:type="character" w:styleId="Título7Char">
    <w:name w:val="Título 7 Char"/>
    <w:next w:val="Título7Char"/>
    <w:autoRedefine w:val="0"/>
    <w:hidden w:val="0"/>
    <w:qFormat w:val="0"/>
    <w:rPr>
      <w:rFonts w:ascii="Cambria" w:cs="Times New Roman" w:eastAsia="Times New Roman" w:hAnsi="Cambria"/>
      <w:i w:val="1"/>
      <w:iCs w:val="1"/>
      <w:color w:val="404040"/>
      <w:w w:val="100"/>
      <w:position w:val="-1"/>
      <w:effect w:val="none"/>
      <w:vertAlign w:val="baseline"/>
      <w:cs w:val="0"/>
      <w:em w:val="none"/>
      <w:lang/>
    </w:rPr>
  </w:style>
  <w:style w:type="character" w:styleId="Título8Char">
    <w:name w:val="Título 8 Char"/>
    <w:next w:val="Título8Char"/>
    <w:autoRedefine w:val="0"/>
    <w:hidden w:val="0"/>
    <w:qFormat w:val="0"/>
    <w:rPr>
      <w:rFonts w:ascii="Cambria" w:cs="Times New Roman" w:eastAsia="Times New Roman" w:hAnsi="Cambria"/>
      <w:color w:val="404040"/>
      <w:w w:val="100"/>
      <w:position w:val="-1"/>
      <w:sz w:val="20"/>
      <w:szCs w:val="20"/>
      <w:effect w:val="none"/>
      <w:vertAlign w:val="baseline"/>
      <w:cs w:val="0"/>
      <w:em w:val="none"/>
      <w:lang/>
    </w:rPr>
  </w:style>
  <w:style w:type="character" w:styleId="Título9Char">
    <w:name w:val="Título 9 Char"/>
    <w:next w:val="Título9Char"/>
    <w:autoRedefine w:val="0"/>
    <w:hidden w:val="0"/>
    <w:qFormat w:val="0"/>
    <w:rPr>
      <w:rFonts w:ascii="Cambria" w:cs="Times New Roman" w:eastAsia="Times New Roman" w:hAnsi="Cambria"/>
      <w:i w:val="1"/>
      <w:iCs w:val="1"/>
      <w:color w:val="404040"/>
      <w:w w:val="100"/>
      <w:position w:val="-1"/>
      <w:sz w:val="20"/>
      <w:szCs w:val="20"/>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hAnsi="Calibri"/>
      <w:w w:val="100"/>
      <w:position w:val="-1"/>
      <w:sz w:val="22"/>
      <w:szCs w:val="24"/>
      <w:effect w:val="none"/>
      <w:vertAlign w:val="baseline"/>
      <w:cs w:val="0"/>
      <w:em w:val="none"/>
      <w:lang w:bidi="ar-SA" w:eastAsia="en-US"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Principal">
    <w:name w:val="Título Principal"/>
    <w:basedOn w:val="Normal"/>
    <w:next w:val="Autor"/>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b w:val="1"/>
      <w:w w:val="100"/>
      <w:position w:val="-1"/>
      <w:sz w:val="24"/>
      <w:szCs w:val="24"/>
      <w:effect w:val="none"/>
      <w:vertAlign w:val="baseline"/>
      <w:cs w:val="0"/>
      <w:em w:val="none"/>
      <w:lang w:bidi="ar-SA" w:eastAsia="en-US" w:val="en-US"/>
    </w:rPr>
  </w:style>
  <w:style w:type="paragraph" w:styleId="Texto-TítulodeSeção">
    <w:name w:val="Texto - Título de Seção"/>
    <w:basedOn w:val="Texto"/>
    <w:next w:val="Texto"/>
    <w:autoRedefine w:val="0"/>
    <w:hidden w:val="0"/>
    <w:qFormat w:val="0"/>
    <w:pPr>
      <w:shd w:color="auto" w:fill="e2efd9" w:val="clear"/>
      <w:suppressAutoHyphens w:val="1"/>
      <w:spacing w:after="120" w:line="1" w:lineRule="atLeast"/>
      <w:ind w:leftChars="-1" w:rightChars="0" w:firstLineChars="-1"/>
      <w:jc w:val="both"/>
      <w:textDirection w:val="btLr"/>
      <w:textAlignment w:val="top"/>
      <w:outlineLvl w:val="0"/>
    </w:pPr>
    <w:rPr>
      <w:rFonts w:ascii="Times New Roman" w:hAnsi="Times New Roman"/>
      <w:b w:val="1"/>
      <w:w w:val="100"/>
      <w:position w:val="-1"/>
      <w:sz w:val="20"/>
      <w:szCs w:val="24"/>
      <w:effect w:val="none"/>
      <w:vertAlign w:val="baseline"/>
      <w:cs w:val="0"/>
      <w:em w:val="none"/>
      <w:lang w:bidi="ar-SA" w:eastAsia="en-US" w:val="pt-BR"/>
    </w:rPr>
  </w:style>
  <w:style w:type="paragraph" w:styleId="Autor">
    <w:name w:val="Autor"/>
    <w:basedOn w:val="Normal"/>
    <w:next w:val="Autor-Endereç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ndereço">
    <w:name w:val="Autor - Endereço"/>
    <w:basedOn w:val="Autor"/>
    <w:next w:val="Autor-E-Mail"/>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Mail">
    <w:name w:val="Autor - E-Mail"/>
    <w:basedOn w:val="Autor"/>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Texto">
    <w:name w:val="Texto"/>
    <w:basedOn w:val="Normal"/>
    <w:next w:val="Texto"/>
    <w:autoRedefine w:val="0"/>
    <w:hidden w:val="0"/>
    <w:qFormat w:val="0"/>
    <w:pPr>
      <w:suppressAutoHyphens w:val="1"/>
      <w:spacing w:after="120" w:line="1" w:lineRule="atLeast"/>
      <w:ind w:leftChars="-1" w:rightChars="0" w:firstLineChars="-1"/>
      <w:jc w:val="both"/>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t-BR" w:val="pt-BR"/>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Figura">
    <w:name w:val="Figura"/>
    <w:basedOn w:val="Texto"/>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noProof w:val="1"/>
      <w:w w:val="100"/>
      <w:position w:val="-1"/>
      <w:sz w:val="20"/>
      <w:szCs w:val="24"/>
      <w:effect w:val="none"/>
      <w:vertAlign w:val="baseline"/>
      <w:cs w:val="0"/>
      <w:em w:val="none"/>
      <w:lang w:bidi="ar-SA" w:eastAsia="und" w:val="und"/>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Tabela">
    <w:name w:val="Texto - Tabela"/>
    <w:basedOn w:val="Texto"/>
    <w:next w:val="Texto-Tabela"/>
    <w:autoRedefine w:val="0"/>
    <w:hidden w:val="0"/>
    <w:qFormat w:val="0"/>
    <w:pPr>
      <w:suppressAutoHyphens w:val="1"/>
      <w:spacing w:after="0" w:line="1" w:lineRule="atLeast"/>
      <w:ind w:leftChars="-1" w:rightChars="0" w:firstLineChars="-1"/>
      <w:jc w:val="left"/>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Cabeçalho">
    <w:name w:val="Cabeçalho"/>
    <w:basedOn w:val="Normal"/>
    <w:next w:val="Cabeçalh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Fyh/q6gKEhVs6IumpObqtvgJg==">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2018-06-28T13:46:00Z</dcterms:created>
  <dc:creator>Vinicius Maeda</dc:creator>
</cp:coreProperties>
</file>